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C4CE" w14:textId="77777777" w:rsidR="00572B95" w:rsidRDefault="00572B95">
      <w:pPr>
        <w:suppressAutoHyphens/>
        <w:spacing w:after="120"/>
        <w:jc w:val="both"/>
        <w:rPr>
          <w:rFonts w:ascii="Arial Nova" w:hAnsi="Arial Nova"/>
          <w:b/>
          <w:sz w:val="32"/>
          <w:szCs w:val="32"/>
        </w:rPr>
      </w:pPr>
    </w:p>
    <w:p w14:paraId="451B135D" w14:textId="6827D451" w:rsidR="00E925CF" w:rsidRDefault="004C72FC" w:rsidP="007B2950">
      <w:pPr>
        <w:tabs>
          <w:tab w:val="left" w:pos="5230"/>
        </w:tabs>
        <w:suppressAutoHyphens/>
        <w:spacing w:after="120"/>
        <w:jc w:val="both"/>
        <w:rPr>
          <w:rFonts w:ascii="Arial Nova" w:hAnsi="Arial Nova"/>
          <w:b/>
          <w:sz w:val="32"/>
          <w:szCs w:val="32"/>
        </w:rPr>
      </w:pPr>
      <w:r>
        <w:rPr>
          <w:rFonts w:ascii="Arial Nova" w:hAnsi="Arial Nova"/>
          <w:b/>
          <w:sz w:val="32"/>
          <w:szCs w:val="32"/>
        </w:rPr>
        <w:t>La Fundación Jiménez Díaz y Farmaindustria</w:t>
      </w:r>
      <w:r w:rsidRPr="004C72FC">
        <w:rPr>
          <w:rFonts w:ascii="Arial Nova" w:hAnsi="Arial Nova"/>
          <w:b/>
          <w:sz w:val="32"/>
          <w:szCs w:val="32"/>
        </w:rPr>
        <w:t xml:space="preserve"> </w:t>
      </w:r>
      <w:r>
        <w:rPr>
          <w:rFonts w:ascii="Arial Nova" w:hAnsi="Arial Nova"/>
          <w:b/>
          <w:sz w:val="32"/>
          <w:szCs w:val="32"/>
        </w:rPr>
        <w:t>se vuelven a unir para</w:t>
      </w:r>
      <w:r w:rsidRPr="004C72FC">
        <w:rPr>
          <w:rFonts w:ascii="Arial Nova" w:hAnsi="Arial Nova"/>
          <w:b/>
          <w:sz w:val="32"/>
          <w:szCs w:val="32"/>
        </w:rPr>
        <w:t xml:space="preserve"> </w:t>
      </w:r>
      <w:r>
        <w:rPr>
          <w:rFonts w:ascii="Arial Nova" w:hAnsi="Arial Nova"/>
          <w:b/>
          <w:sz w:val="32"/>
          <w:szCs w:val="32"/>
        </w:rPr>
        <w:t>divulgar</w:t>
      </w:r>
      <w:r w:rsidRPr="004C72FC">
        <w:rPr>
          <w:rFonts w:ascii="Arial Nova" w:hAnsi="Arial Nova"/>
          <w:b/>
          <w:sz w:val="32"/>
          <w:szCs w:val="32"/>
        </w:rPr>
        <w:t xml:space="preserve"> el valor de </w:t>
      </w:r>
      <w:r w:rsidR="00A56B6A">
        <w:rPr>
          <w:rFonts w:ascii="Arial Nova" w:hAnsi="Arial Nova"/>
          <w:b/>
          <w:sz w:val="32"/>
          <w:szCs w:val="32"/>
        </w:rPr>
        <w:t>la I+D de nuevos medicamentos</w:t>
      </w:r>
      <w:r>
        <w:rPr>
          <w:rFonts w:ascii="Arial Nova" w:hAnsi="Arial Nova"/>
          <w:b/>
          <w:sz w:val="32"/>
          <w:szCs w:val="32"/>
        </w:rPr>
        <w:t xml:space="preserve"> y captar talento </w:t>
      </w:r>
      <w:r w:rsidR="00A56B6A">
        <w:rPr>
          <w:rFonts w:ascii="Arial Nova" w:hAnsi="Arial Nova"/>
          <w:b/>
          <w:sz w:val="32"/>
          <w:szCs w:val="32"/>
        </w:rPr>
        <w:t xml:space="preserve">investigador </w:t>
      </w:r>
      <w:r w:rsidRPr="004C72FC">
        <w:rPr>
          <w:rFonts w:ascii="Arial Nova" w:hAnsi="Arial Nova"/>
          <w:b/>
          <w:sz w:val="32"/>
          <w:szCs w:val="32"/>
        </w:rPr>
        <w:t>entre los más jóvenes</w:t>
      </w:r>
      <w:r w:rsidR="007B2950">
        <w:rPr>
          <w:rFonts w:ascii="Arial Nova" w:hAnsi="Arial Nova"/>
          <w:b/>
          <w:sz w:val="32"/>
          <w:szCs w:val="32"/>
        </w:rPr>
        <w:tab/>
      </w:r>
    </w:p>
    <w:p w14:paraId="7A5B624B" w14:textId="77777777" w:rsidR="004C72FC" w:rsidRDefault="004C72FC" w:rsidP="007B2950">
      <w:pPr>
        <w:tabs>
          <w:tab w:val="left" w:pos="5230"/>
        </w:tabs>
        <w:suppressAutoHyphens/>
        <w:spacing w:after="120"/>
        <w:jc w:val="both"/>
        <w:rPr>
          <w:rFonts w:ascii="Arial Nova" w:hAnsi="Arial Nova"/>
          <w:b/>
          <w:sz w:val="32"/>
          <w:szCs w:val="32"/>
        </w:rPr>
      </w:pPr>
    </w:p>
    <w:p w14:paraId="20C118DA" w14:textId="38FDB680" w:rsidR="007C5725" w:rsidRPr="003F3C85" w:rsidRDefault="004C72FC" w:rsidP="003F3C85">
      <w:pPr>
        <w:suppressAutoHyphens/>
        <w:spacing w:after="120"/>
        <w:jc w:val="both"/>
        <w:rPr>
          <w:rFonts w:ascii="Arial Nova" w:hAnsi="Arial Nova" w:cs="Helvetica"/>
          <w:b/>
          <w:color w:val="579CAD" w:themeColor="accent2"/>
          <w:sz w:val="24"/>
          <w:szCs w:val="24"/>
          <w:shd w:val="clear" w:color="auto" w:fill="FFFFFF"/>
        </w:rPr>
      </w:pPr>
      <w:r>
        <w:rPr>
          <w:rFonts w:ascii="Arial Nova" w:hAnsi="Arial Nova" w:cs="Helvetica"/>
          <w:b/>
          <w:color w:val="579CAD" w:themeColor="accent2"/>
          <w:sz w:val="24"/>
          <w:szCs w:val="24"/>
          <w:shd w:val="clear" w:color="auto" w:fill="FFFFFF"/>
        </w:rPr>
        <w:t>El programa ‘Acercando la ciencia a las escuelas’ reúne en Madrid a casi 200 alumnos de cinco institutos de secundaria para conocer cómo llega un medicamento o una vacuna a la sociedad</w:t>
      </w:r>
    </w:p>
    <w:p w14:paraId="2903BD35" w14:textId="77777777" w:rsidR="007C5725" w:rsidRDefault="007C5725">
      <w:pPr>
        <w:suppressAutoHyphens/>
        <w:spacing w:after="120"/>
        <w:jc w:val="both"/>
        <w:rPr>
          <w:rFonts w:ascii="Arial Nova" w:hAnsi="Arial Nova"/>
          <w:b/>
          <w:color w:val="9C9C9C"/>
          <w:sz w:val="26"/>
          <w:szCs w:val="26"/>
        </w:rPr>
      </w:pPr>
    </w:p>
    <w:p w14:paraId="32B15987" w14:textId="50FF5F61" w:rsidR="000E0F36" w:rsidRPr="003F4C7B" w:rsidRDefault="003F3C85" w:rsidP="000E0F36">
      <w:pPr>
        <w:suppressAutoHyphens/>
        <w:spacing w:after="120" w:line="276" w:lineRule="auto"/>
        <w:jc w:val="both"/>
        <w:rPr>
          <w:rFonts w:ascii="Arial Nova" w:hAnsi="Arial Nova"/>
          <w:sz w:val="22"/>
          <w:szCs w:val="22"/>
        </w:rPr>
      </w:pPr>
      <w:r>
        <w:rPr>
          <w:rFonts w:ascii="Arial Nova" w:hAnsi="Arial Nova"/>
          <w:b/>
          <w:sz w:val="22"/>
          <w:szCs w:val="22"/>
        </w:rPr>
        <w:t>Madrid</w:t>
      </w:r>
      <w:r w:rsidR="00C17AD1">
        <w:rPr>
          <w:rFonts w:ascii="Arial Nova" w:hAnsi="Arial Nova"/>
          <w:b/>
          <w:sz w:val="22"/>
          <w:szCs w:val="22"/>
        </w:rPr>
        <w:t xml:space="preserve">, </w:t>
      </w:r>
      <w:r w:rsidR="003F4C7B">
        <w:rPr>
          <w:rFonts w:ascii="Arial Nova" w:hAnsi="Arial Nova"/>
          <w:b/>
          <w:sz w:val="22"/>
          <w:szCs w:val="22"/>
        </w:rPr>
        <w:t>1</w:t>
      </w:r>
      <w:r w:rsidR="00D265A9">
        <w:rPr>
          <w:rFonts w:ascii="Arial Nova" w:hAnsi="Arial Nova"/>
          <w:b/>
          <w:sz w:val="22"/>
          <w:szCs w:val="22"/>
        </w:rPr>
        <w:t>1</w:t>
      </w:r>
      <w:r>
        <w:rPr>
          <w:rFonts w:ascii="Arial Nova" w:hAnsi="Arial Nova"/>
          <w:b/>
          <w:sz w:val="22"/>
          <w:szCs w:val="22"/>
        </w:rPr>
        <w:t xml:space="preserve"> de diciembre</w:t>
      </w:r>
      <w:r w:rsidR="00C17AD1">
        <w:rPr>
          <w:rFonts w:ascii="Arial Nova" w:hAnsi="Arial Nova"/>
          <w:b/>
          <w:sz w:val="22"/>
          <w:szCs w:val="22"/>
        </w:rPr>
        <w:t xml:space="preserve"> de </w:t>
      </w:r>
      <w:r w:rsidR="00E925CF">
        <w:rPr>
          <w:rFonts w:ascii="Arial Nova" w:hAnsi="Arial Nova"/>
          <w:b/>
          <w:sz w:val="22"/>
          <w:szCs w:val="22"/>
        </w:rPr>
        <w:t>202</w:t>
      </w:r>
      <w:r w:rsidR="00C17AD1">
        <w:rPr>
          <w:rFonts w:ascii="Arial Nova" w:hAnsi="Arial Nova"/>
          <w:b/>
          <w:sz w:val="22"/>
          <w:szCs w:val="22"/>
        </w:rPr>
        <w:t>4</w:t>
      </w:r>
      <w:r w:rsidR="00E925CF">
        <w:rPr>
          <w:rFonts w:ascii="Arial Nova" w:hAnsi="Arial Nova"/>
          <w:b/>
          <w:sz w:val="22"/>
          <w:szCs w:val="22"/>
        </w:rPr>
        <w:t>.</w:t>
      </w:r>
      <w:r w:rsidR="00E925CF">
        <w:rPr>
          <w:rFonts w:ascii="Arial Nova" w:hAnsi="Arial Nova"/>
          <w:sz w:val="22"/>
          <w:szCs w:val="22"/>
        </w:rPr>
        <w:t xml:space="preserve">- </w:t>
      </w:r>
      <w:r w:rsidR="003F4C7B" w:rsidRPr="003F4C7B">
        <w:rPr>
          <w:rFonts w:ascii="Arial Nova" w:hAnsi="Arial Nova"/>
          <w:sz w:val="22"/>
          <w:szCs w:val="22"/>
        </w:rPr>
        <w:t xml:space="preserve">La </w:t>
      </w:r>
      <w:r w:rsidR="003F4C7B">
        <w:rPr>
          <w:rFonts w:ascii="Arial Nova" w:hAnsi="Arial Nova"/>
          <w:sz w:val="22"/>
          <w:szCs w:val="22"/>
        </w:rPr>
        <w:t xml:space="preserve">Fundación Jiménez Díaz y Farmaindustria celebraron </w:t>
      </w:r>
      <w:r w:rsidR="00D265A9">
        <w:rPr>
          <w:rFonts w:ascii="Arial Nova" w:hAnsi="Arial Nova"/>
          <w:sz w:val="22"/>
          <w:szCs w:val="22"/>
        </w:rPr>
        <w:t>ayer</w:t>
      </w:r>
      <w:r w:rsidR="003F4C7B">
        <w:rPr>
          <w:rFonts w:ascii="Arial Nova" w:hAnsi="Arial Nova"/>
          <w:sz w:val="22"/>
          <w:szCs w:val="22"/>
        </w:rPr>
        <w:t xml:space="preserve"> martes una nueva edición del programa</w:t>
      </w:r>
      <w:r w:rsidR="003F4C7B" w:rsidRPr="003F4C7B">
        <w:rPr>
          <w:rFonts w:ascii="Arial Nova" w:hAnsi="Arial Nova"/>
          <w:sz w:val="22"/>
          <w:szCs w:val="22"/>
        </w:rPr>
        <w:t xml:space="preserve"> </w:t>
      </w:r>
      <w:r w:rsidR="003F4C7B" w:rsidRPr="00C3502F">
        <w:rPr>
          <w:rFonts w:ascii="Arial Nova" w:hAnsi="Arial Nova"/>
          <w:i/>
          <w:iCs/>
          <w:sz w:val="22"/>
          <w:szCs w:val="22"/>
        </w:rPr>
        <w:t>Acercando la ciencia a las escuelas</w:t>
      </w:r>
      <w:r w:rsidR="003F4C7B">
        <w:rPr>
          <w:rFonts w:ascii="Arial Nova" w:hAnsi="Arial Nova"/>
          <w:sz w:val="22"/>
          <w:szCs w:val="22"/>
        </w:rPr>
        <w:t xml:space="preserve">, en Madrid, en el que participaron </w:t>
      </w:r>
      <w:r w:rsidR="00C3502F">
        <w:rPr>
          <w:rFonts w:ascii="Arial Nova" w:hAnsi="Arial Nova"/>
          <w:sz w:val="22"/>
          <w:szCs w:val="22"/>
        </w:rPr>
        <w:t xml:space="preserve">cerca de 200 alumnos </w:t>
      </w:r>
      <w:r w:rsidR="004C72FC">
        <w:rPr>
          <w:rFonts w:ascii="Arial Nova" w:hAnsi="Arial Nova"/>
          <w:sz w:val="22"/>
          <w:szCs w:val="22"/>
        </w:rPr>
        <w:t xml:space="preserve">de Bachillerato </w:t>
      </w:r>
      <w:r w:rsidR="00285DB8">
        <w:rPr>
          <w:rFonts w:ascii="Arial Nova" w:hAnsi="Arial Nova"/>
          <w:sz w:val="22"/>
          <w:szCs w:val="22"/>
        </w:rPr>
        <w:t xml:space="preserve">y ESO </w:t>
      </w:r>
      <w:r w:rsidR="00C3502F">
        <w:rPr>
          <w:rFonts w:ascii="Arial Nova" w:hAnsi="Arial Nova"/>
          <w:sz w:val="22"/>
          <w:szCs w:val="22"/>
        </w:rPr>
        <w:t xml:space="preserve">de </w:t>
      </w:r>
      <w:r w:rsidR="000E0F36">
        <w:rPr>
          <w:rFonts w:ascii="Arial Nova" w:hAnsi="Arial Nova"/>
          <w:sz w:val="22"/>
          <w:szCs w:val="22"/>
        </w:rPr>
        <w:t>cinco</w:t>
      </w:r>
      <w:r w:rsidR="00C3502F">
        <w:rPr>
          <w:rFonts w:ascii="Arial Nova" w:hAnsi="Arial Nova"/>
          <w:sz w:val="22"/>
          <w:szCs w:val="22"/>
        </w:rPr>
        <w:t xml:space="preserve"> centros educativos</w:t>
      </w:r>
      <w:r w:rsidR="000E0F36">
        <w:rPr>
          <w:rFonts w:ascii="Arial Nova" w:hAnsi="Arial Nova"/>
          <w:sz w:val="22"/>
          <w:szCs w:val="22"/>
        </w:rPr>
        <w:t xml:space="preserve">: </w:t>
      </w:r>
      <w:r w:rsidR="000E0F36" w:rsidRPr="000E0F36">
        <w:rPr>
          <w:rFonts w:ascii="Arial Nova" w:hAnsi="Arial Nova"/>
          <w:sz w:val="22"/>
          <w:szCs w:val="22"/>
        </w:rPr>
        <w:t>IES El Espinillo</w:t>
      </w:r>
      <w:r w:rsidR="000E0F36">
        <w:rPr>
          <w:rFonts w:ascii="Arial Nova" w:hAnsi="Arial Nova"/>
          <w:sz w:val="22"/>
          <w:szCs w:val="22"/>
        </w:rPr>
        <w:t xml:space="preserve">, </w:t>
      </w:r>
      <w:r w:rsidR="000E0F36" w:rsidRPr="000E0F36">
        <w:rPr>
          <w:rFonts w:ascii="Arial Nova" w:hAnsi="Arial Nova"/>
          <w:sz w:val="22"/>
          <w:szCs w:val="22"/>
        </w:rPr>
        <w:t>IES Diego Velázquez</w:t>
      </w:r>
      <w:r w:rsidR="000E0F36">
        <w:rPr>
          <w:rFonts w:ascii="Arial Nova" w:hAnsi="Arial Nova"/>
          <w:sz w:val="22"/>
          <w:szCs w:val="22"/>
        </w:rPr>
        <w:t xml:space="preserve">, </w:t>
      </w:r>
      <w:r w:rsidR="000E0F36" w:rsidRPr="000E0F36">
        <w:rPr>
          <w:rFonts w:ascii="Arial Nova" w:hAnsi="Arial Nova"/>
          <w:sz w:val="22"/>
          <w:szCs w:val="22"/>
        </w:rPr>
        <w:t>IES Cervantes</w:t>
      </w:r>
      <w:r w:rsidR="00285DB8">
        <w:rPr>
          <w:rFonts w:ascii="Arial Nova" w:hAnsi="Arial Nova"/>
          <w:sz w:val="22"/>
          <w:szCs w:val="22"/>
        </w:rPr>
        <w:t xml:space="preserve">, </w:t>
      </w:r>
      <w:r w:rsidR="000E0F36" w:rsidRPr="000E0F36">
        <w:rPr>
          <w:rFonts w:ascii="Arial Nova" w:hAnsi="Arial Nova"/>
          <w:sz w:val="22"/>
          <w:szCs w:val="22"/>
        </w:rPr>
        <w:t>IES Santa Teresa de Jes</w:t>
      </w:r>
      <w:r w:rsidR="000E0F36">
        <w:rPr>
          <w:rFonts w:ascii="Arial Nova" w:hAnsi="Arial Nova"/>
          <w:sz w:val="22"/>
          <w:szCs w:val="22"/>
        </w:rPr>
        <w:t>ú</w:t>
      </w:r>
      <w:r w:rsidR="000E0F36" w:rsidRPr="000E0F36">
        <w:rPr>
          <w:rFonts w:ascii="Arial Nova" w:hAnsi="Arial Nova"/>
          <w:sz w:val="22"/>
          <w:szCs w:val="22"/>
        </w:rPr>
        <w:t>s</w:t>
      </w:r>
      <w:r w:rsidR="00285DB8">
        <w:rPr>
          <w:rFonts w:ascii="Arial Nova" w:hAnsi="Arial Nova"/>
          <w:sz w:val="22"/>
          <w:szCs w:val="22"/>
        </w:rPr>
        <w:t xml:space="preserve"> y Colegio Sagrado Corazón</w:t>
      </w:r>
      <w:r w:rsidR="000E0F36">
        <w:rPr>
          <w:rFonts w:ascii="Arial Nova" w:hAnsi="Arial Nova"/>
          <w:sz w:val="22"/>
          <w:szCs w:val="22"/>
        </w:rPr>
        <w:t>.</w:t>
      </w:r>
    </w:p>
    <w:p w14:paraId="7A43AF05" w14:textId="1E11E314" w:rsidR="003F4C7B" w:rsidRPr="004E5E81" w:rsidRDefault="003F4C7B" w:rsidP="003F4C7B">
      <w:pPr>
        <w:suppressAutoHyphens/>
        <w:spacing w:after="120" w:line="276" w:lineRule="auto"/>
        <w:jc w:val="both"/>
        <w:rPr>
          <w:rFonts w:ascii="Arial Nova" w:hAnsi="Arial Nova"/>
          <w:sz w:val="22"/>
          <w:szCs w:val="22"/>
        </w:rPr>
      </w:pPr>
      <w:r w:rsidRPr="003F4C7B">
        <w:rPr>
          <w:rFonts w:ascii="Arial Nova" w:hAnsi="Arial Nova"/>
          <w:sz w:val="22"/>
          <w:szCs w:val="22"/>
        </w:rPr>
        <w:t>Los alumnos asistentes pudieron conocer en qué consiste la investigación clínica de un medicamento, desde el trabajo científico hasta que el tratamiento llega al paciente. La directora de</w:t>
      </w:r>
      <w:r w:rsidR="000F3C95">
        <w:rPr>
          <w:rFonts w:ascii="Arial Nova" w:hAnsi="Arial Nova"/>
          <w:sz w:val="22"/>
          <w:szCs w:val="22"/>
        </w:rPr>
        <w:t>l</w:t>
      </w:r>
      <w:r w:rsidR="00981AFE">
        <w:rPr>
          <w:rFonts w:ascii="Arial Nova" w:hAnsi="Arial Nova"/>
          <w:sz w:val="22"/>
          <w:szCs w:val="22"/>
        </w:rPr>
        <w:t xml:space="preserve"> </w:t>
      </w:r>
      <w:r w:rsidR="000F3C95" w:rsidRPr="004E5E81">
        <w:rPr>
          <w:rFonts w:ascii="Arial Nova" w:hAnsi="Arial Nova"/>
          <w:sz w:val="22"/>
          <w:szCs w:val="22"/>
        </w:rPr>
        <w:t xml:space="preserve">Departamento de </w:t>
      </w:r>
      <w:r w:rsidRPr="004E5E81">
        <w:rPr>
          <w:rFonts w:ascii="Arial Nova" w:hAnsi="Arial Nova"/>
          <w:sz w:val="22"/>
          <w:szCs w:val="22"/>
        </w:rPr>
        <w:t xml:space="preserve">Investigación Clínica y Traslacional de Farmaindustria, Amelia Martín Uranga, </w:t>
      </w:r>
      <w:r w:rsidR="000E0F36" w:rsidRPr="004E5E81">
        <w:rPr>
          <w:rFonts w:ascii="Arial Nova" w:hAnsi="Arial Nova"/>
          <w:sz w:val="22"/>
          <w:szCs w:val="22"/>
        </w:rPr>
        <w:t xml:space="preserve">y </w:t>
      </w:r>
      <w:r w:rsidRPr="004E5E81">
        <w:rPr>
          <w:rFonts w:ascii="Arial Nova" w:hAnsi="Arial Nova"/>
          <w:sz w:val="22"/>
          <w:szCs w:val="22"/>
        </w:rPr>
        <w:t>Lucía Llanos</w:t>
      </w:r>
      <w:r w:rsidR="00F864EF" w:rsidRPr="004E5E81">
        <w:rPr>
          <w:rFonts w:ascii="Arial Nova" w:hAnsi="Arial Nova"/>
          <w:sz w:val="22"/>
          <w:szCs w:val="22"/>
        </w:rPr>
        <w:t xml:space="preserve"> Jiménez</w:t>
      </w:r>
      <w:r w:rsidRPr="004E5E81">
        <w:rPr>
          <w:rFonts w:ascii="Arial Nova" w:hAnsi="Arial Nova"/>
          <w:sz w:val="22"/>
          <w:szCs w:val="22"/>
        </w:rPr>
        <w:t xml:space="preserve">, </w:t>
      </w:r>
      <w:r w:rsidR="004E5E81" w:rsidRPr="004E5E81">
        <w:rPr>
          <w:rFonts w:ascii="Arial Nova" w:hAnsi="Arial Nova"/>
          <w:sz w:val="22"/>
          <w:szCs w:val="22"/>
        </w:rPr>
        <w:t>médica</w:t>
      </w:r>
      <w:r w:rsidR="00F864EF" w:rsidRPr="004E5E81">
        <w:rPr>
          <w:rFonts w:ascii="Arial Nova" w:hAnsi="Arial Nova"/>
          <w:sz w:val="22"/>
          <w:szCs w:val="22"/>
        </w:rPr>
        <w:t xml:space="preserve"> y </w:t>
      </w:r>
      <w:r w:rsidR="004E5E81" w:rsidRPr="004E5E81">
        <w:rPr>
          <w:rFonts w:ascii="Arial Nova" w:hAnsi="Arial Nova"/>
          <w:sz w:val="22"/>
          <w:szCs w:val="22"/>
        </w:rPr>
        <w:t>r</w:t>
      </w:r>
      <w:r w:rsidR="00F864EF" w:rsidRPr="004E5E81">
        <w:rPr>
          <w:rFonts w:ascii="Arial Nova" w:hAnsi="Arial Nova"/>
          <w:sz w:val="22"/>
          <w:szCs w:val="22"/>
        </w:rPr>
        <w:t xml:space="preserve">esponsable de la Unidad de Investigación Clínica </w:t>
      </w:r>
      <w:r w:rsidRPr="004E5E81">
        <w:rPr>
          <w:rFonts w:ascii="Arial Nova" w:hAnsi="Arial Nova"/>
          <w:sz w:val="22"/>
          <w:szCs w:val="22"/>
        </w:rPr>
        <w:t xml:space="preserve">del Instituto de Investigación Sanitaria de la Fundación Jiménez Díaz, </w:t>
      </w:r>
      <w:r w:rsidR="00D265A9" w:rsidRPr="004E5E81">
        <w:rPr>
          <w:rFonts w:ascii="Arial Nova" w:hAnsi="Arial Nova"/>
          <w:sz w:val="22"/>
          <w:szCs w:val="22"/>
        </w:rPr>
        <w:t>inauguraron la jornada, destacando la necesidad de despertar vocaciones entre los más jóvenes para que puedan aplicar todo su talento a la innovación farmacéutica que está por venir.</w:t>
      </w:r>
    </w:p>
    <w:p w14:paraId="1A3E4C1B" w14:textId="366F4234" w:rsidR="00330425" w:rsidRPr="004E5E81" w:rsidRDefault="00330425" w:rsidP="003F4C7B">
      <w:pPr>
        <w:suppressAutoHyphens/>
        <w:spacing w:after="120" w:line="276" w:lineRule="auto"/>
        <w:jc w:val="both"/>
        <w:rPr>
          <w:rFonts w:ascii="Arial Nova" w:hAnsi="Arial Nova"/>
          <w:sz w:val="22"/>
          <w:szCs w:val="22"/>
        </w:rPr>
      </w:pPr>
      <w:r w:rsidRPr="004E5E81">
        <w:rPr>
          <w:rFonts w:ascii="Arial Nova" w:hAnsi="Arial Nova"/>
          <w:sz w:val="22"/>
          <w:szCs w:val="22"/>
        </w:rPr>
        <w:t xml:space="preserve">“La iniciativa </w:t>
      </w:r>
      <w:r w:rsidRPr="004E5E81">
        <w:rPr>
          <w:rFonts w:ascii="Arial Nova" w:hAnsi="Arial Nova"/>
          <w:i/>
          <w:iCs/>
          <w:sz w:val="22"/>
          <w:szCs w:val="22"/>
        </w:rPr>
        <w:t>Acercando la ciencia a las escuelas</w:t>
      </w:r>
      <w:r w:rsidRPr="004E5E81">
        <w:rPr>
          <w:rFonts w:ascii="Arial Nova" w:hAnsi="Arial Nova"/>
          <w:sz w:val="22"/>
          <w:szCs w:val="22"/>
        </w:rPr>
        <w:t xml:space="preserve"> se enmarca dentro de los programas de  Investigación e Innovación Responsables (RRI, por sus siglas en inglés), que entre sus principales ejes destacan la educación científica, con el objetivo de dotar a la ciudadanía de competencias y conocimientos necesarios para que participen en debates sobre investigación e innovación y promover las vocaciones científicas, así como la participación ciudadana, ayudando a establecer vínculos entre la ciencia y la sociedad. Algo muy necesario en el ámbito de la I+D de un nuevo medicamento”, afirmó Martín Uranga.</w:t>
      </w:r>
    </w:p>
    <w:p w14:paraId="1E36663B" w14:textId="5C276681" w:rsidR="000F3C95" w:rsidRPr="004E5E81" w:rsidRDefault="00F864EF" w:rsidP="003F4C7B">
      <w:pPr>
        <w:suppressAutoHyphens/>
        <w:spacing w:after="120" w:line="276" w:lineRule="auto"/>
        <w:jc w:val="both"/>
        <w:rPr>
          <w:rFonts w:ascii="Arial Nova" w:hAnsi="Arial Nova"/>
          <w:sz w:val="22"/>
          <w:szCs w:val="22"/>
        </w:rPr>
      </w:pPr>
      <w:r w:rsidRPr="004E5E81">
        <w:rPr>
          <w:rFonts w:ascii="Arial Nova" w:hAnsi="Arial Nova"/>
          <w:sz w:val="22"/>
          <w:szCs w:val="22"/>
        </w:rPr>
        <w:t>En la primera intervención, Lucía Llanos Jiménez explicó a los participantes el origen histórico y la importancia de los principios de ética de la investigación, que deben respetarse en todo proyecto de investigación biomédica, así como la existencia de los Comités de Ética de la Investigación como organismos encargados de aprobar cualquier estudio que se quiera llevar a cabo en seres humanos.</w:t>
      </w:r>
    </w:p>
    <w:p w14:paraId="274A4481" w14:textId="0F4BDFBA" w:rsidR="000F3C95" w:rsidRPr="004E5E81" w:rsidRDefault="000F3C95" w:rsidP="003F4C7B">
      <w:pPr>
        <w:suppressAutoHyphens/>
        <w:spacing w:after="120" w:line="276" w:lineRule="auto"/>
        <w:jc w:val="both"/>
        <w:rPr>
          <w:rFonts w:ascii="Arial Nova" w:hAnsi="Arial Nova"/>
          <w:sz w:val="22"/>
          <w:szCs w:val="22"/>
        </w:rPr>
      </w:pPr>
      <w:r w:rsidRPr="004E5E81">
        <w:rPr>
          <w:rFonts w:ascii="Arial Nova" w:hAnsi="Arial Nova"/>
          <w:sz w:val="22"/>
          <w:szCs w:val="22"/>
        </w:rPr>
        <w:t xml:space="preserve">Posteriormente, Rubén Rodríguez Agudo, técnico del </w:t>
      </w:r>
      <w:r w:rsidR="00981AFE" w:rsidRPr="004E5E81">
        <w:rPr>
          <w:rFonts w:ascii="Arial Nova" w:hAnsi="Arial Nova"/>
          <w:sz w:val="22"/>
          <w:szCs w:val="22"/>
        </w:rPr>
        <w:t>Departamento de Investigación Clínica y Traslacional de Farmaindustria, desgranó qué sucede hasta que un medicamento llega al paciente y, sobre todo, se centró en</w:t>
      </w:r>
      <w:r w:rsidR="00981AFE" w:rsidRPr="004E5E81">
        <w:t xml:space="preserve"> </w:t>
      </w:r>
      <w:r w:rsidR="00981AFE" w:rsidRPr="004E5E81">
        <w:rPr>
          <w:rFonts w:ascii="Arial Nova" w:hAnsi="Arial Nova"/>
          <w:sz w:val="22"/>
          <w:szCs w:val="22"/>
        </w:rPr>
        <w:t>el valor de los ensayos clínicos, “imprescindibles para contribuir al progreso de la ciencia y a una mejora continua de los tratamientos</w:t>
      </w:r>
      <w:r w:rsidR="00A56B6A" w:rsidRPr="004E5E81">
        <w:rPr>
          <w:rFonts w:ascii="Arial Nova" w:hAnsi="Arial Nova"/>
          <w:sz w:val="22"/>
          <w:szCs w:val="22"/>
        </w:rPr>
        <w:t>”</w:t>
      </w:r>
      <w:r w:rsidR="00981AFE" w:rsidRPr="004E5E81">
        <w:rPr>
          <w:rFonts w:ascii="Arial Nova" w:hAnsi="Arial Nova"/>
          <w:sz w:val="22"/>
          <w:szCs w:val="22"/>
        </w:rPr>
        <w:t>, además de ser “esperanza para los pacientes que participan en ellos y la mayor muestra de solidaridad para los pacientes futuros”.</w:t>
      </w:r>
    </w:p>
    <w:p w14:paraId="3A586BDA" w14:textId="77777777" w:rsidR="004E5E81" w:rsidRDefault="004E5E81" w:rsidP="003F4C7B">
      <w:pPr>
        <w:suppressAutoHyphens/>
        <w:spacing w:after="120" w:line="276" w:lineRule="auto"/>
        <w:jc w:val="both"/>
        <w:rPr>
          <w:rFonts w:ascii="Arial Nova" w:hAnsi="Arial Nova"/>
          <w:sz w:val="22"/>
          <w:szCs w:val="22"/>
        </w:rPr>
      </w:pPr>
    </w:p>
    <w:p w14:paraId="7C3E7CFA" w14:textId="39B78EFA" w:rsidR="00917D53" w:rsidRPr="004E5E81" w:rsidRDefault="00AA72C3" w:rsidP="003F4C7B">
      <w:pPr>
        <w:suppressAutoHyphens/>
        <w:spacing w:after="120" w:line="276" w:lineRule="auto"/>
        <w:jc w:val="both"/>
        <w:rPr>
          <w:rFonts w:ascii="Arial Nova" w:hAnsi="Arial Nova"/>
          <w:sz w:val="22"/>
          <w:szCs w:val="22"/>
        </w:rPr>
      </w:pPr>
      <w:r w:rsidRPr="004E5E81">
        <w:rPr>
          <w:rFonts w:ascii="Arial Nova" w:hAnsi="Arial Nova"/>
          <w:sz w:val="22"/>
          <w:szCs w:val="22"/>
        </w:rPr>
        <w:t>Una de las mejores pruebas sobre el valor de la innovación biomédica la aportan las vacunas, de las que habló Helena Moza, del Servicio de Medicina Preventiva y Salud Pública de la Fundación Jiménez Díaz.</w:t>
      </w:r>
      <w:r w:rsidR="003F4C7B" w:rsidRPr="004E5E81">
        <w:rPr>
          <w:rFonts w:ascii="Arial Nova" w:hAnsi="Arial Nova"/>
          <w:sz w:val="22"/>
          <w:szCs w:val="22"/>
        </w:rPr>
        <w:t xml:space="preserve"> “Las vacunas son uno de los instrumentos que más vidas han salvado en la Historia y son las que han hecho posible que hoy estemos aquí, tras la terrible pandemia vivida de la Covid-19”, aseveró. </w:t>
      </w:r>
    </w:p>
    <w:p w14:paraId="2A5B477C" w14:textId="20DDE8F3" w:rsidR="003F4C7B" w:rsidRPr="003F4C7B" w:rsidRDefault="00AA72C3" w:rsidP="003F4C7B">
      <w:pPr>
        <w:suppressAutoHyphens/>
        <w:spacing w:after="120" w:line="276" w:lineRule="auto"/>
        <w:jc w:val="both"/>
        <w:rPr>
          <w:rFonts w:ascii="Arial Nova" w:hAnsi="Arial Nova"/>
          <w:sz w:val="22"/>
          <w:szCs w:val="22"/>
        </w:rPr>
      </w:pPr>
      <w:r>
        <w:rPr>
          <w:rFonts w:ascii="Arial Nova" w:hAnsi="Arial Nova"/>
          <w:sz w:val="22"/>
          <w:szCs w:val="22"/>
        </w:rPr>
        <w:t>Y no puede haber avances en la ciencia sin contar con los pacientes, como trasladó a los jóvenes Carlos María Villanueva, participante en un ensayo clínico para</w:t>
      </w:r>
      <w:r w:rsidRPr="00AA72C3">
        <w:t xml:space="preserve"> </w:t>
      </w:r>
      <w:r w:rsidRPr="00AA72C3">
        <w:rPr>
          <w:rFonts w:ascii="Arial Nova" w:hAnsi="Arial Nova"/>
          <w:sz w:val="22"/>
          <w:szCs w:val="22"/>
        </w:rPr>
        <w:t xml:space="preserve">un nuevo medicamento </w:t>
      </w:r>
      <w:r>
        <w:rPr>
          <w:rFonts w:ascii="Arial Nova" w:hAnsi="Arial Nova"/>
          <w:sz w:val="22"/>
          <w:szCs w:val="22"/>
        </w:rPr>
        <w:t>que podría</w:t>
      </w:r>
      <w:r w:rsidRPr="00AA72C3">
        <w:rPr>
          <w:rFonts w:ascii="Arial Nova" w:hAnsi="Arial Nova"/>
          <w:sz w:val="22"/>
          <w:szCs w:val="22"/>
        </w:rPr>
        <w:t xml:space="preserve"> ayudar a proteger a las personas con un sistema inmunitario debilitado de contraer distintas variantes del coronavirus.</w:t>
      </w:r>
    </w:p>
    <w:p w14:paraId="6936E54A" w14:textId="269E5279" w:rsidR="00917D53" w:rsidRDefault="003F4C7B" w:rsidP="003F4C7B">
      <w:pPr>
        <w:suppressAutoHyphens/>
        <w:spacing w:after="120" w:line="276" w:lineRule="auto"/>
        <w:jc w:val="both"/>
        <w:rPr>
          <w:rFonts w:ascii="Arial Nova" w:hAnsi="Arial Nova"/>
          <w:sz w:val="22"/>
          <w:szCs w:val="22"/>
        </w:rPr>
      </w:pPr>
      <w:r w:rsidRPr="00917D53">
        <w:rPr>
          <w:rFonts w:ascii="Arial Nova" w:hAnsi="Arial Nova"/>
          <w:i/>
          <w:iCs/>
          <w:sz w:val="22"/>
          <w:szCs w:val="22"/>
        </w:rPr>
        <w:t>Acercando la ciencia a las escuelas</w:t>
      </w:r>
      <w:r w:rsidRPr="003F4C7B">
        <w:rPr>
          <w:rFonts w:ascii="Arial Nova" w:hAnsi="Arial Nova"/>
          <w:sz w:val="22"/>
          <w:szCs w:val="22"/>
        </w:rPr>
        <w:t xml:space="preserve"> es una iniciativa de Farmaindustria</w:t>
      </w:r>
      <w:r w:rsidR="00917D53" w:rsidRPr="00917D53">
        <w:t xml:space="preserve"> </w:t>
      </w:r>
      <w:r w:rsidR="00917D53">
        <w:rPr>
          <w:rFonts w:ascii="Arial Nova" w:hAnsi="Arial Nova"/>
          <w:sz w:val="22"/>
          <w:szCs w:val="22"/>
        </w:rPr>
        <w:t>que se desarrolla en</w:t>
      </w:r>
      <w:r w:rsidR="00917D53" w:rsidRPr="00917D53">
        <w:rPr>
          <w:rFonts w:ascii="Arial Nova" w:hAnsi="Arial Nova"/>
          <w:sz w:val="22"/>
          <w:szCs w:val="22"/>
        </w:rPr>
        <w:t xml:space="preserve"> colaboración </w:t>
      </w:r>
      <w:r w:rsidR="00917D53">
        <w:rPr>
          <w:rFonts w:ascii="Arial Nova" w:hAnsi="Arial Nova"/>
          <w:sz w:val="22"/>
          <w:szCs w:val="22"/>
        </w:rPr>
        <w:t>con los institutos de investigación sanitaria</w:t>
      </w:r>
      <w:r w:rsidR="00A56B6A">
        <w:rPr>
          <w:rFonts w:ascii="Arial Nova" w:hAnsi="Arial Nova"/>
          <w:sz w:val="22"/>
          <w:szCs w:val="22"/>
        </w:rPr>
        <w:t xml:space="preserve"> (IIS)</w:t>
      </w:r>
      <w:r w:rsidR="00917D53" w:rsidRPr="00917D53">
        <w:rPr>
          <w:rFonts w:ascii="Arial Nova" w:hAnsi="Arial Nova"/>
          <w:sz w:val="22"/>
          <w:szCs w:val="22"/>
        </w:rPr>
        <w:t xml:space="preserve">, como centros de excelencia. Actualmente existen 35 IIS acreditados por el Ministerio de Ciencia, Innovación y Universidades, repartidos en </w:t>
      </w:r>
      <w:r w:rsidR="00A56B6A">
        <w:rPr>
          <w:rFonts w:ascii="Arial Nova" w:hAnsi="Arial Nova"/>
          <w:sz w:val="22"/>
          <w:szCs w:val="22"/>
        </w:rPr>
        <w:t>trece comunidades autónomas</w:t>
      </w:r>
      <w:r w:rsidR="00917D53" w:rsidRPr="00917D53">
        <w:rPr>
          <w:rFonts w:ascii="Arial Nova" w:hAnsi="Arial Nova"/>
          <w:sz w:val="22"/>
          <w:szCs w:val="22"/>
        </w:rPr>
        <w:t xml:space="preserve"> y con más de 29.000 investigadores adscritos en su conjunto. Estos institutos pretenden integrar diversos campos de estudio para potenciar las capacidades de investigación y mejorar los resultados de la atención sanitaria</w:t>
      </w:r>
      <w:r w:rsidR="00A56B6A">
        <w:rPr>
          <w:rFonts w:ascii="Arial Nova" w:hAnsi="Arial Nova"/>
          <w:sz w:val="22"/>
          <w:szCs w:val="22"/>
        </w:rPr>
        <w:t>.</w:t>
      </w:r>
      <w:r w:rsidR="00917D53" w:rsidRPr="00917D53">
        <w:rPr>
          <w:rFonts w:ascii="Arial Nova" w:hAnsi="Arial Nova"/>
          <w:sz w:val="22"/>
          <w:szCs w:val="22"/>
        </w:rPr>
        <w:t xml:space="preserve"> Farmaindustria trabaja y colabora con la mayoría de estos centros en áreas relativas al fomento de la investigación biomédica en el país.</w:t>
      </w:r>
      <w:r w:rsidRPr="003F4C7B">
        <w:rPr>
          <w:rFonts w:ascii="Arial Nova" w:hAnsi="Arial Nova"/>
          <w:sz w:val="22"/>
          <w:szCs w:val="22"/>
        </w:rPr>
        <w:t xml:space="preserve"> </w:t>
      </w:r>
    </w:p>
    <w:p w14:paraId="3EC7970F" w14:textId="110950D7" w:rsidR="00A56B6A" w:rsidRDefault="00A56B6A" w:rsidP="003F4C7B">
      <w:pPr>
        <w:suppressAutoHyphens/>
        <w:spacing w:after="120" w:line="276" w:lineRule="auto"/>
        <w:jc w:val="both"/>
        <w:rPr>
          <w:rFonts w:ascii="Arial Nova" w:hAnsi="Arial Nova"/>
          <w:sz w:val="22"/>
          <w:szCs w:val="22"/>
        </w:rPr>
      </w:pPr>
      <w:r>
        <w:rPr>
          <w:rFonts w:ascii="Arial Nova" w:hAnsi="Arial Nova"/>
          <w:sz w:val="22"/>
          <w:szCs w:val="22"/>
        </w:rPr>
        <w:t xml:space="preserve">De este modo, </w:t>
      </w:r>
      <w:r w:rsidRPr="00A56B6A">
        <w:rPr>
          <w:rFonts w:ascii="Arial Nova" w:hAnsi="Arial Nova"/>
          <w:i/>
          <w:iCs/>
          <w:sz w:val="22"/>
          <w:szCs w:val="22"/>
        </w:rPr>
        <w:t>Acercando la ciencia a las escuelas</w:t>
      </w:r>
      <w:r w:rsidR="003F4C7B" w:rsidRPr="003F4C7B">
        <w:rPr>
          <w:rFonts w:ascii="Arial Nova" w:hAnsi="Arial Nova"/>
          <w:sz w:val="22"/>
          <w:szCs w:val="22"/>
        </w:rPr>
        <w:t xml:space="preserve"> responde al concepto de “ciencia abierta” buscando que el conocimiento científico esté disponible y accesible para todos. </w:t>
      </w:r>
      <w:r>
        <w:rPr>
          <w:rFonts w:ascii="Arial Nova" w:hAnsi="Arial Nova"/>
          <w:sz w:val="22"/>
          <w:szCs w:val="22"/>
        </w:rPr>
        <w:t>Con la Fundación Jiménez Díaz, esta ha sido la novena edición y sólo en este año han participado cerca de 1.000 alumnos de una treintena de centros de País Vasco, Cantabria, Andalucía, Cataluña y Madrid.</w:t>
      </w:r>
    </w:p>
    <w:p w14:paraId="610B2ECF" w14:textId="2D6F0639" w:rsidR="00981AFE" w:rsidRDefault="00981AFE" w:rsidP="00981AFE">
      <w:pPr>
        <w:suppressAutoHyphens/>
        <w:spacing w:line="276" w:lineRule="auto"/>
        <w:jc w:val="both"/>
        <w:rPr>
          <w:rFonts w:ascii="HelveticaNeueLT Std" w:hAnsi="HelveticaNeueLT Std"/>
          <w:sz w:val="22"/>
          <w:szCs w:val="22"/>
        </w:rPr>
      </w:pPr>
    </w:p>
    <w:sectPr w:rsidR="00981AFE">
      <w:headerReference w:type="default" r:id="rId7"/>
      <w:footerReference w:type="default" r:id="rId8"/>
      <w:pgSz w:w="11906" w:h="16838"/>
      <w:pgMar w:top="2041" w:right="1077" w:bottom="1247"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F8B9" w14:textId="77777777" w:rsidR="00E54E37" w:rsidRDefault="00E54E37">
      <w:r>
        <w:separator/>
      </w:r>
    </w:p>
  </w:endnote>
  <w:endnote w:type="continuationSeparator" w:id="0">
    <w:p w14:paraId="71FD1A93" w14:textId="77777777" w:rsidR="00E54E37" w:rsidRDefault="00E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Cn">
    <w:altName w:val="Arial"/>
    <w:panose1 w:val="020B0506030502030204"/>
    <w:charset w:val="00"/>
    <w:family w:val="swiss"/>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BCA3" w14:textId="77777777" w:rsidR="00E925CF" w:rsidRDefault="00E925CF">
    <w:pPr>
      <w:pStyle w:val="Piedepgina"/>
      <w:jc w:val="right"/>
    </w:pPr>
    <w:r>
      <w:fldChar w:fldCharType="begin"/>
    </w:r>
    <w:r>
      <w:instrText xml:space="preserve"> PAGE   \* MERGEFORMAT </w:instrText>
    </w:r>
    <w:r>
      <w:fldChar w:fldCharType="separate"/>
    </w:r>
    <w:r w:rsidR="00B20938">
      <w:rPr>
        <w:noProof/>
      </w:rPr>
      <w:t>2</w:t>
    </w:r>
    <w:r>
      <w:fldChar w:fldCharType="end"/>
    </w:r>
  </w:p>
  <w:p w14:paraId="7511AC14" w14:textId="77777777" w:rsidR="00E925CF" w:rsidRDefault="00E92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D944" w14:textId="77777777" w:rsidR="00E54E37" w:rsidRDefault="00E54E37">
      <w:r>
        <w:separator/>
      </w:r>
    </w:p>
  </w:footnote>
  <w:footnote w:type="continuationSeparator" w:id="0">
    <w:p w14:paraId="73D35013" w14:textId="77777777" w:rsidR="00E54E37" w:rsidRDefault="00E5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1D2D" w14:textId="11444A59" w:rsidR="0037051E" w:rsidRDefault="003F3C85">
    <w:pPr>
      <w:pStyle w:val="Encabezado"/>
      <w:tabs>
        <w:tab w:val="clear" w:pos="4252"/>
        <w:tab w:val="clear" w:pos="8504"/>
        <w:tab w:val="left" w:pos="7740"/>
      </w:tabs>
      <w:rPr>
        <w:noProof/>
      </w:rPr>
    </w:pPr>
    <w:r>
      <w:rPr>
        <w:noProof/>
      </w:rPr>
      <w:drawing>
        <wp:anchor distT="0" distB="0" distL="114300" distR="114300" simplePos="0" relativeHeight="251659776" behindDoc="0" locked="0" layoutInCell="1" allowOverlap="1" wp14:anchorId="076C2396" wp14:editId="2959F007">
          <wp:simplePos x="0" y="0"/>
          <wp:positionH relativeFrom="column">
            <wp:posOffset>49118</wp:posOffset>
          </wp:positionH>
          <wp:positionV relativeFrom="paragraph">
            <wp:posOffset>35560</wp:posOffset>
          </wp:positionV>
          <wp:extent cx="2090057" cy="333113"/>
          <wp:effectExtent l="0" t="0" r="5715" b="0"/>
          <wp:wrapNone/>
          <wp:docPr id="248786469" name="Imagen 2" descr="Fundación Jiménez Dí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ón Jiménez Dí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057" cy="333113"/>
                  </a:xfrm>
                  <a:prstGeom prst="rect">
                    <a:avLst/>
                  </a:prstGeom>
                  <a:noFill/>
                  <a:ln>
                    <a:noFill/>
                  </a:ln>
                </pic:spPr>
              </pic:pic>
            </a:graphicData>
          </a:graphic>
          <wp14:sizeRelH relativeFrom="page">
            <wp14:pctWidth>0</wp14:pctWidth>
          </wp14:sizeRelH>
          <wp14:sizeRelV relativeFrom="page">
            <wp14:pctHeight>0</wp14:pctHeight>
          </wp14:sizeRelV>
        </wp:anchor>
      </w:drawing>
    </w:r>
    <w:r w:rsidR="00BF0C91">
      <w:rPr>
        <w:noProof/>
        <w:lang w:eastAsia="es-ES"/>
      </w:rPr>
      <w:drawing>
        <wp:anchor distT="0" distB="0" distL="114300" distR="114300" simplePos="0" relativeHeight="251656704" behindDoc="0" locked="0" layoutInCell="1" allowOverlap="1" wp14:anchorId="2470FC60" wp14:editId="6AD6B5F8">
          <wp:simplePos x="0" y="0"/>
          <wp:positionH relativeFrom="margin">
            <wp:align>right</wp:align>
          </wp:positionH>
          <wp:positionV relativeFrom="paragraph">
            <wp:posOffset>-98425</wp:posOffset>
          </wp:positionV>
          <wp:extent cx="1322705" cy="60960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270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18E05" w14:textId="057FC20E" w:rsidR="00E925CF" w:rsidRDefault="0037051E">
    <w:pPr>
      <w:pStyle w:val="Encabezado"/>
      <w:tabs>
        <w:tab w:val="clear" w:pos="4252"/>
        <w:tab w:val="clear" w:pos="8504"/>
        <w:tab w:val="left" w:pos="7740"/>
      </w:tabs>
    </w:pPr>
    <w:r>
      <w:rPr>
        <w:noProof/>
        <w:lang w:eastAsia="es-ES"/>
      </w:rPr>
      <mc:AlternateContent>
        <mc:Choice Requires="wps">
          <w:drawing>
            <wp:anchor distT="0" distB="0" distL="114300" distR="114300" simplePos="0" relativeHeight="251657728" behindDoc="0" locked="0" layoutInCell="1" allowOverlap="1" wp14:anchorId="1D8EABB8" wp14:editId="0E76F787">
              <wp:simplePos x="0" y="0"/>
              <wp:positionH relativeFrom="column">
                <wp:posOffset>-1151890</wp:posOffset>
              </wp:positionH>
              <wp:positionV relativeFrom="paragraph">
                <wp:posOffset>603884</wp:posOffset>
              </wp:positionV>
              <wp:extent cx="7816850" cy="57150"/>
              <wp:effectExtent l="0" t="0" r="0" b="0"/>
              <wp:wrapNone/>
              <wp:docPr id="63346555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816850" cy="57150"/>
                      </a:xfrm>
                      <a:prstGeom prst="rect">
                        <a:avLst/>
                      </a:prstGeom>
                      <a:gradFill>
                        <a:gsLst>
                          <a:gs pos="0">
                            <a:srgbClr val="00B2A9"/>
                          </a:gs>
                          <a:gs pos="100000">
                            <a:schemeClr val="accent3"/>
                          </a:gs>
                        </a:gsLst>
                        <a:lin ang="5400000" scaled="1"/>
                      </a:gradFill>
                      <a:ln>
                        <a:noFill/>
                      </a:ln>
                    </wps:spPr>
                    <wps:txbx>
                      <w:txbxContent>
                        <w:p w14:paraId="055E7835" w14:textId="77777777" w:rsidR="00E925CF" w:rsidRPr="003F3C85" w:rsidRDefault="00E925CF">
                          <w:pPr>
                            <w:jc w:val="center"/>
                            <w:rPr>
                              <w:color w:val="00B2A9"/>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BB8" id="Rectángulo 6" o:spid="_x0000_s1026" style="position:absolute;margin-left:-90.7pt;margin-top:47.55pt;width:615.5pt;height:4.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" fillcolor="#00b2a9" stroked="f">
              <v:fill color2="#1e727f [3206]" focus="100%" type="gradient"/>
              <v:textbox>
                <w:txbxContent>
                  <w:p w14:paraId="055E7835" w14:textId="77777777" w:rsidR="00E925CF" w:rsidRPr="003F3C85" w:rsidRDefault="00E925CF">
                    <w:pPr>
                      <w:jc w:val="center"/>
                      <w:rPr>
                        <w:color w:val="00B2A9"/>
                      </w:rPr>
                    </w:pPr>
                  </w:p>
                </w:txbxContent>
              </v:textbox>
            </v:rect>
          </w:pict>
        </mc:Fallback>
      </mc:AlternateContent>
    </w:r>
    <w:r w:rsidR="00E925CF">
      <w:t xml:space="preserve">    </w:t>
    </w:r>
    <w:r w:rsidR="00E925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2B0C"/>
    <w:multiLevelType w:val="hybridMultilevel"/>
    <w:tmpl w:val="DCFC456C"/>
    <w:lvl w:ilvl="0" w:tplc="E702DCE6">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36716F3"/>
    <w:multiLevelType w:val="multilevel"/>
    <w:tmpl w:val="9F4A89EC"/>
    <w:lvl w:ilvl="0">
      <w:numFmt w:val="bullet"/>
      <w:lvlText w:val="-"/>
      <w:lvlJc w:val="left"/>
      <w:pPr>
        <w:tabs>
          <w:tab w:val="num" w:pos="720"/>
        </w:tabs>
        <w:ind w:left="720" w:hanging="360"/>
      </w:pPr>
      <w:rPr>
        <w:rFonts w:ascii="Aptos" w:eastAsia="Aptos" w:hAnsi="Apto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61109086">
    <w:abstractNumId w:val="1"/>
  </w:num>
  <w:num w:numId="2" w16cid:durableId="35365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708"/>
  <w:autoHyphenation/>
  <w:hyphenationZone w:val="425"/>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45"/>
    <w:rsid w:val="0000622C"/>
    <w:rsid w:val="00007302"/>
    <w:rsid w:val="0001225E"/>
    <w:rsid w:val="00022EEF"/>
    <w:rsid w:val="00025FE9"/>
    <w:rsid w:val="00026319"/>
    <w:rsid w:val="00030E29"/>
    <w:rsid w:val="00035896"/>
    <w:rsid w:val="00040C73"/>
    <w:rsid w:val="00043AC7"/>
    <w:rsid w:val="00054BCB"/>
    <w:rsid w:val="00057E2D"/>
    <w:rsid w:val="0006085F"/>
    <w:rsid w:val="00061115"/>
    <w:rsid w:val="00064254"/>
    <w:rsid w:val="00064D5F"/>
    <w:rsid w:val="000657C3"/>
    <w:rsid w:val="00074CB8"/>
    <w:rsid w:val="000759D2"/>
    <w:rsid w:val="00076E67"/>
    <w:rsid w:val="00077B4B"/>
    <w:rsid w:val="00080B31"/>
    <w:rsid w:val="00081DB5"/>
    <w:rsid w:val="000828CA"/>
    <w:rsid w:val="000927A7"/>
    <w:rsid w:val="000968DA"/>
    <w:rsid w:val="000A1112"/>
    <w:rsid w:val="000A70BD"/>
    <w:rsid w:val="000A796B"/>
    <w:rsid w:val="000B0468"/>
    <w:rsid w:val="000B64CB"/>
    <w:rsid w:val="000C040C"/>
    <w:rsid w:val="000C0963"/>
    <w:rsid w:val="000C29D7"/>
    <w:rsid w:val="000C4CDC"/>
    <w:rsid w:val="000C559F"/>
    <w:rsid w:val="000C5613"/>
    <w:rsid w:val="000C5AB7"/>
    <w:rsid w:val="000D050E"/>
    <w:rsid w:val="000D11BD"/>
    <w:rsid w:val="000D18ED"/>
    <w:rsid w:val="000D5B33"/>
    <w:rsid w:val="000D76DA"/>
    <w:rsid w:val="000E0F36"/>
    <w:rsid w:val="000E2D16"/>
    <w:rsid w:val="000E5393"/>
    <w:rsid w:val="000F3C95"/>
    <w:rsid w:val="000F44FC"/>
    <w:rsid w:val="000F4743"/>
    <w:rsid w:val="000F5C81"/>
    <w:rsid w:val="000F6DE9"/>
    <w:rsid w:val="001041C1"/>
    <w:rsid w:val="0010473F"/>
    <w:rsid w:val="001072B2"/>
    <w:rsid w:val="0010777F"/>
    <w:rsid w:val="0011142C"/>
    <w:rsid w:val="00113A20"/>
    <w:rsid w:val="001146E7"/>
    <w:rsid w:val="00121842"/>
    <w:rsid w:val="00130D92"/>
    <w:rsid w:val="00131462"/>
    <w:rsid w:val="001318EA"/>
    <w:rsid w:val="00137D79"/>
    <w:rsid w:val="00141320"/>
    <w:rsid w:val="0014291B"/>
    <w:rsid w:val="00145399"/>
    <w:rsid w:val="001459DF"/>
    <w:rsid w:val="001533DE"/>
    <w:rsid w:val="00153D2D"/>
    <w:rsid w:val="00156A0D"/>
    <w:rsid w:val="001614C3"/>
    <w:rsid w:val="001618A0"/>
    <w:rsid w:val="00165FA9"/>
    <w:rsid w:val="001727C2"/>
    <w:rsid w:val="001767CB"/>
    <w:rsid w:val="00177A4F"/>
    <w:rsid w:val="00182C20"/>
    <w:rsid w:val="001849B9"/>
    <w:rsid w:val="00187573"/>
    <w:rsid w:val="001913E5"/>
    <w:rsid w:val="00196ACE"/>
    <w:rsid w:val="0019778B"/>
    <w:rsid w:val="00197906"/>
    <w:rsid w:val="001A4A5A"/>
    <w:rsid w:val="001B05A6"/>
    <w:rsid w:val="001B45FB"/>
    <w:rsid w:val="001B6AA0"/>
    <w:rsid w:val="001D46C7"/>
    <w:rsid w:val="001E49DF"/>
    <w:rsid w:val="001F4614"/>
    <w:rsid w:val="0020042C"/>
    <w:rsid w:val="0020429C"/>
    <w:rsid w:val="002056A3"/>
    <w:rsid w:val="00206BDA"/>
    <w:rsid w:val="00215DF5"/>
    <w:rsid w:val="00216AE1"/>
    <w:rsid w:val="002517B4"/>
    <w:rsid w:val="00252BE4"/>
    <w:rsid w:val="0025309D"/>
    <w:rsid w:val="00256EB1"/>
    <w:rsid w:val="00260248"/>
    <w:rsid w:val="002605E2"/>
    <w:rsid w:val="002736BC"/>
    <w:rsid w:val="00277AE9"/>
    <w:rsid w:val="00280354"/>
    <w:rsid w:val="00280FCD"/>
    <w:rsid w:val="00282A0A"/>
    <w:rsid w:val="0028584B"/>
    <w:rsid w:val="00285DB8"/>
    <w:rsid w:val="002870C5"/>
    <w:rsid w:val="002910B1"/>
    <w:rsid w:val="00291F91"/>
    <w:rsid w:val="0029578A"/>
    <w:rsid w:val="0029652C"/>
    <w:rsid w:val="002A17DF"/>
    <w:rsid w:val="002A2835"/>
    <w:rsid w:val="002A45B2"/>
    <w:rsid w:val="002B219A"/>
    <w:rsid w:val="002B3E2B"/>
    <w:rsid w:val="002B3E7D"/>
    <w:rsid w:val="002C1368"/>
    <w:rsid w:val="002C3939"/>
    <w:rsid w:val="002C4E99"/>
    <w:rsid w:val="002D17E2"/>
    <w:rsid w:val="002D1A9D"/>
    <w:rsid w:val="002D41F9"/>
    <w:rsid w:val="002D5813"/>
    <w:rsid w:val="002E723C"/>
    <w:rsid w:val="00303C55"/>
    <w:rsid w:val="00315763"/>
    <w:rsid w:val="00316ACE"/>
    <w:rsid w:val="00320198"/>
    <w:rsid w:val="00321652"/>
    <w:rsid w:val="0032685C"/>
    <w:rsid w:val="0032744B"/>
    <w:rsid w:val="00330425"/>
    <w:rsid w:val="00343C66"/>
    <w:rsid w:val="003473B8"/>
    <w:rsid w:val="00347E20"/>
    <w:rsid w:val="003621B0"/>
    <w:rsid w:val="00364A1F"/>
    <w:rsid w:val="0037051E"/>
    <w:rsid w:val="00377E08"/>
    <w:rsid w:val="003831AF"/>
    <w:rsid w:val="00390DE1"/>
    <w:rsid w:val="00395295"/>
    <w:rsid w:val="003A0A29"/>
    <w:rsid w:val="003A2F0C"/>
    <w:rsid w:val="003B0A73"/>
    <w:rsid w:val="003B17F0"/>
    <w:rsid w:val="003B682E"/>
    <w:rsid w:val="003C78BB"/>
    <w:rsid w:val="003E03FE"/>
    <w:rsid w:val="003E3311"/>
    <w:rsid w:val="003E3604"/>
    <w:rsid w:val="003E4700"/>
    <w:rsid w:val="003E7F47"/>
    <w:rsid w:val="003F09BD"/>
    <w:rsid w:val="003F1EC0"/>
    <w:rsid w:val="003F2A19"/>
    <w:rsid w:val="003F3C85"/>
    <w:rsid w:val="003F3E2B"/>
    <w:rsid w:val="003F4C7B"/>
    <w:rsid w:val="003F7605"/>
    <w:rsid w:val="00400F48"/>
    <w:rsid w:val="0040289A"/>
    <w:rsid w:val="00404BF3"/>
    <w:rsid w:val="00406DC0"/>
    <w:rsid w:val="00412A24"/>
    <w:rsid w:val="00421799"/>
    <w:rsid w:val="0042565A"/>
    <w:rsid w:val="00432D07"/>
    <w:rsid w:val="00442E78"/>
    <w:rsid w:val="0044796C"/>
    <w:rsid w:val="0046039A"/>
    <w:rsid w:val="00463E46"/>
    <w:rsid w:val="004745A6"/>
    <w:rsid w:val="00477DE9"/>
    <w:rsid w:val="004803CD"/>
    <w:rsid w:val="00490756"/>
    <w:rsid w:val="0049251B"/>
    <w:rsid w:val="00497D62"/>
    <w:rsid w:val="004A25F7"/>
    <w:rsid w:val="004A7D09"/>
    <w:rsid w:val="004B4DCE"/>
    <w:rsid w:val="004B6455"/>
    <w:rsid w:val="004C095B"/>
    <w:rsid w:val="004C33AA"/>
    <w:rsid w:val="004C4290"/>
    <w:rsid w:val="004C58CF"/>
    <w:rsid w:val="004C63D2"/>
    <w:rsid w:val="004C72FC"/>
    <w:rsid w:val="004C7BB5"/>
    <w:rsid w:val="004D169E"/>
    <w:rsid w:val="004E0009"/>
    <w:rsid w:val="004E3D2F"/>
    <w:rsid w:val="004E4F7F"/>
    <w:rsid w:val="004E5E81"/>
    <w:rsid w:val="004F77A1"/>
    <w:rsid w:val="0050550D"/>
    <w:rsid w:val="005109F7"/>
    <w:rsid w:val="00514139"/>
    <w:rsid w:val="005166A3"/>
    <w:rsid w:val="0052409B"/>
    <w:rsid w:val="005244D3"/>
    <w:rsid w:val="00530790"/>
    <w:rsid w:val="00541442"/>
    <w:rsid w:val="00541F51"/>
    <w:rsid w:val="00542CAB"/>
    <w:rsid w:val="00544F68"/>
    <w:rsid w:val="00547B16"/>
    <w:rsid w:val="00560198"/>
    <w:rsid w:val="005663E3"/>
    <w:rsid w:val="0057155C"/>
    <w:rsid w:val="00572B95"/>
    <w:rsid w:val="00575DB7"/>
    <w:rsid w:val="005808DE"/>
    <w:rsid w:val="00583806"/>
    <w:rsid w:val="00594327"/>
    <w:rsid w:val="00595602"/>
    <w:rsid w:val="00596196"/>
    <w:rsid w:val="005A0DE0"/>
    <w:rsid w:val="005A3144"/>
    <w:rsid w:val="005A36A4"/>
    <w:rsid w:val="005A7EFD"/>
    <w:rsid w:val="005B0F86"/>
    <w:rsid w:val="005B2B33"/>
    <w:rsid w:val="005C67B1"/>
    <w:rsid w:val="005C714C"/>
    <w:rsid w:val="005D2296"/>
    <w:rsid w:val="005E3C60"/>
    <w:rsid w:val="005E57AA"/>
    <w:rsid w:val="005E6D57"/>
    <w:rsid w:val="005F3108"/>
    <w:rsid w:val="005F6F2F"/>
    <w:rsid w:val="006045F3"/>
    <w:rsid w:val="00605D44"/>
    <w:rsid w:val="00607683"/>
    <w:rsid w:val="00607DE1"/>
    <w:rsid w:val="0061166A"/>
    <w:rsid w:val="00617206"/>
    <w:rsid w:val="00631648"/>
    <w:rsid w:val="0063189E"/>
    <w:rsid w:val="00634C36"/>
    <w:rsid w:val="00635413"/>
    <w:rsid w:val="00647518"/>
    <w:rsid w:val="00651964"/>
    <w:rsid w:val="00670438"/>
    <w:rsid w:val="00671469"/>
    <w:rsid w:val="00684B9D"/>
    <w:rsid w:val="00691968"/>
    <w:rsid w:val="00691F1A"/>
    <w:rsid w:val="00692C99"/>
    <w:rsid w:val="00696096"/>
    <w:rsid w:val="006A141C"/>
    <w:rsid w:val="006A3386"/>
    <w:rsid w:val="006A5024"/>
    <w:rsid w:val="006B016E"/>
    <w:rsid w:val="006D2DF1"/>
    <w:rsid w:val="006D3B57"/>
    <w:rsid w:val="006E5626"/>
    <w:rsid w:val="006F1E94"/>
    <w:rsid w:val="006F3513"/>
    <w:rsid w:val="006F6A86"/>
    <w:rsid w:val="0070214C"/>
    <w:rsid w:val="00706FDE"/>
    <w:rsid w:val="007072A4"/>
    <w:rsid w:val="00720748"/>
    <w:rsid w:val="00721BDE"/>
    <w:rsid w:val="00722B14"/>
    <w:rsid w:val="007279D1"/>
    <w:rsid w:val="007305EC"/>
    <w:rsid w:val="00742158"/>
    <w:rsid w:val="0074459D"/>
    <w:rsid w:val="00747F2D"/>
    <w:rsid w:val="00752706"/>
    <w:rsid w:val="007568B9"/>
    <w:rsid w:val="0075697F"/>
    <w:rsid w:val="0075752C"/>
    <w:rsid w:val="0076161A"/>
    <w:rsid w:val="0076671B"/>
    <w:rsid w:val="007707BB"/>
    <w:rsid w:val="007719AC"/>
    <w:rsid w:val="0077547A"/>
    <w:rsid w:val="00781EE7"/>
    <w:rsid w:val="00786976"/>
    <w:rsid w:val="0079300F"/>
    <w:rsid w:val="007A0808"/>
    <w:rsid w:val="007A6258"/>
    <w:rsid w:val="007B2950"/>
    <w:rsid w:val="007B3323"/>
    <w:rsid w:val="007B4784"/>
    <w:rsid w:val="007C21E0"/>
    <w:rsid w:val="007C5725"/>
    <w:rsid w:val="007D1ACF"/>
    <w:rsid w:val="007E138D"/>
    <w:rsid w:val="007E5E22"/>
    <w:rsid w:val="007F0A2D"/>
    <w:rsid w:val="007F7705"/>
    <w:rsid w:val="00804355"/>
    <w:rsid w:val="00805A20"/>
    <w:rsid w:val="0080623C"/>
    <w:rsid w:val="00813C50"/>
    <w:rsid w:val="00821024"/>
    <w:rsid w:val="008219A8"/>
    <w:rsid w:val="00825695"/>
    <w:rsid w:val="0083047B"/>
    <w:rsid w:val="008341BF"/>
    <w:rsid w:val="00836046"/>
    <w:rsid w:val="0083711B"/>
    <w:rsid w:val="00845989"/>
    <w:rsid w:val="00864F79"/>
    <w:rsid w:val="00864FCE"/>
    <w:rsid w:val="0086526D"/>
    <w:rsid w:val="00876022"/>
    <w:rsid w:val="00876F0A"/>
    <w:rsid w:val="00877714"/>
    <w:rsid w:val="00880350"/>
    <w:rsid w:val="008906AD"/>
    <w:rsid w:val="00893379"/>
    <w:rsid w:val="00896177"/>
    <w:rsid w:val="008961B8"/>
    <w:rsid w:val="008A27BA"/>
    <w:rsid w:val="008A2D85"/>
    <w:rsid w:val="008B2228"/>
    <w:rsid w:val="008B315E"/>
    <w:rsid w:val="008B7D99"/>
    <w:rsid w:val="008C64E5"/>
    <w:rsid w:val="008D160C"/>
    <w:rsid w:val="008E1B32"/>
    <w:rsid w:val="008E6177"/>
    <w:rsid w:val="008F252B"/>
    <w:rsid w:val="008F5D6C"/>
    <w:rsid w:val="00907B5C"/>
    <w:rsid w:val="0091058E"/>
    <w:rsid w:val="00917D53"/>
    <w:rsid w:val="00927967"/>
    <w:rsid w:val="0093120B"/>
    <w:rsid w:val="00931294"/>
    <w:rsid w:val="00937985"/>
    <w:rsid w:val="00945CD3"/>
    <w:rsid w:val="00963843"/>
    <w:rsid w:val="00967224"/>
    <w:rsid w:val="00974BE3"/>
    <w:rsid w:val="0097764A"/>
    <w:rsid w:val="00981AFE"/>
    <w:rsid w:val="00990989"/>
    <w:rsid w:val="009917C9"/>
    <w:rsid w:val="00995B8D"/>
    <w:rsid w:val="009A5A88"/>
    <w:rsid w:val="009A6469"/>
    <w:rsid w:val="009C2353"/>
    <w:rsid w:val="009C295A"/>
    <w:rsid w:val="009C29B0"/>
    <w:rsid w:val="009C7B0B"/>
    <w:rsid w:val="009D19F8"/>
    <w:rsid w:val="009D212A"/>
    <w:rsid w:val="009D30E6"/>
    <w:rsid w:val="009D605E"/>
    <w:rsid w:val="009E242B"/>
    <w:rsid w:val="009E24C0"/>
    <w:rsid w:val="009F5487"/>
    <w:rsid w:val="009F638A"/>
    <w:rsid w:val="00A06D63"/>
    <w:rsid w:val="00A134FE"/>
    <w:rsid w:val="00A15653"/>
    <w:rsid w:val="00A30EB7"/>
    <w:rsid w:val="00A323A6"/>
    <w:rsid w:val="00A339B3"/>
    <w:rsid w:val="00A37EE1"/>
    <w:rsid w:val="00A460FF"/>
    <w:rsid w:val="00A522ED"/>
    <w:rsid w:val="00A52C68"/>
    <w:rsid w:val="00A5383A"/>
    <w:rsid w:val="00A56B6A"/>
    <w:rsid w:val="00A607C4"/>
    <w:rsid w:val="00A6704A"/>
    <w:rsid w:val="00A751AB"/>
    <w:rsid w:val="00A76B2D"/>
    <w:rsid w:val="00A7798D"/>
    <w:rsid w:val="00A807BE"/>
    <w:rsid w:val="00A80821"/>
    <w:rsid w:val="00A80E7D"/>
    <w:rsid w:val="00A80FA5"/>
    <w:rsid w:val="00A91215"/>
    <w:rsid w:val="00A91240"/>
    <w:rsid w:val="00A93C7B"/>
    <w:rsid w:val="00A97B0F"/>
    <w:rsid w:val="00AA0A40"/>
    <w:rsid w:val="00AA1CC9"/>
    <w:rsid w:val="00AA313C"/>
    <w:rsid w:val="00AA58D2"/>
    <w:rsid w:val="00AA72C3"/>
    <w:rsid w:val="00AA73BE"/>
    <w:rsid w:val="00AB73DE"/>
    <w:rsid w:val="00AC05EC"/>
    <w:rsid w:val="00AC1AAE"/>
    <w:rsid w:val="00AC1EDC"/>
    <w:rsid w:val="00AC37D2"/>
    <w:rsid w:val="00AC74BD"/>
    <w:rsid w:val="00AD0912"/>
    <w:rsid w:val="00AD2A59"/>
    <w:rsid w:val="00AD2EFA"/>
    <w:rsid w:val="00AD3451"/>
    <w:rsid w:val="00AD7EB5"/>
    <w:rsid w:val="00AE212E"/>
    <w:rsid w:val="00AE24E2"/>
    <w:rsid w:val="00AF5B45"/>
    <w:rsid w:val="00AF755E"/>
    <w:rsid w:val="00B007F6"/>
    <w:rsid w:val="00B07664"/>
    <w:rsid w:val="00B10F41"/>
    <w:rsid w:val="00B12130"/>
    <w:rsid w:val="00B14059"/>
    <w:rsid w:val="00B17CF4"/>
    <w:rsid w:val="00B20938"/>
    <w:rsid w:val="00B265BE"/>
    <w:rsid w:val="00B31C33"/>
    <w:rsid w:val="00B341A3"/>
    <w:rsid w:val="00B3506F"/>
    <w:rsid w:val="00B3582C"/>
    <w:rsid w:val="00B3725A"/>
    <w:rsid w:val="00B4172F"/>
    <w:rsid w:val="00B41D39"/>
    <w:rsid w:val="00B42BBA"/>
    <w:rsid w:val="00B4639F"/>
    <w:rsid w:val="00B50760"/>
    <w:rsid w:val="00B57B8E"/>
    <w:rsid w:val="00B65A5D"/>
    <w:rsid w:val="00B713F9"/>
    <w:rsid w:val="00B74278"/>
    <w:rsid w:val="00B76150"/>
    <w:rsid w:val="00B86FF0"/>
    <w:rsid w:val="00B87035"/>
    <w:rsid w:val="00B96C16"/>
    <w:rsid w:val="00BB1A7F"/>
    <w:rsid w:val="00BC14C9"/>
    <w:rsid w:val="00BD0E6F"/>
    <w:rsid w:val="00BD374A"/>
    <w:rsid w:val="00BD51F6"/>
    <w:rsid w:val="00BE48A2"/>
    <w:rsid w:val="00BE542A"/>
    <w:rsid w:val="00BE6484"/>
    <w:rsid w:val="00BE6552"/>
    <w:rsid w:val="00BE7098"/>
    <w:rsid w:val="00BF079B"/>
    <w:rsid w:val="00BF07A3"/>
    <w:rsid w:val="00BF0C91"/>
    <w:rsid w:val="00BF6346"/>
    <w:rsid w:val="00C0149D"/>
    <w:rsid w:val="00C022C5"/>
    <w:rsid w:val="00C06F17"/>
    <w:rsid w:val="00C0704C"/>
    <w:rsid w:val="00C07C02"/>
    <w:rsid w:val="00C119C8"/>
    <w:rsid w:val="00C17AD1"/>
    <w:rsid w:val="00C2518F"/>
    <w:rsid w:val="00C30184"/>
    <w:rsid w:val="00C33C5F"/>
    <w:rsid w:val="00C3502F"/>
    <w:rsid w:val="00C4721D"/>
    <w:rsid w:val="00C47807"/>
    <w:rsid w:val="00C47A74"/>
    <w:rsid w:val="00C50A79"/>
    <w:rsid w:val="00C52CFD"/>
    <w:rsid w:val="00C613FB"/>
    <w:rsid w:val="00C636BC"/>
    <w:rsid w:val="00C73FDC"/>
    <w:rsid w:val="00C7494B"/>
    <w:rsid w:val="00C7508E"/>
    <w:rsid w:val="00C7689A"/>
    <w:rsid w:val="00C85E3B"/>
    <w:rsid w:val="00C85FC2"/>
    <w:rsid w:val="00C87454"/>
    <w:rsid w:val="00C97994"/>
    <w:rsid w:val="00CA1F55"/>
    <w:rsid w:val="00CB0FEB"/>
    <w:rsid w:val="00CB3453"/>
    <w:rsid w:val="00CB3518"/>
    <w:rsid w:val="00CB397E"/>
    <w:rsid w:val="00CB4803"/>
    <w:rsid w:val="00CC3E3F"/>
    <w:rsid w:val="00CD11EF"/>
    <w:rsid w:val="00CD1A77"/>
    <w:rsid w:val="00CD2773"/>
    <w:rsid w:val="00CD78FC"/>
    <w:rsid w:val="00CE29D6"/>
    <w:rsid w:val="00CF3D3C"/>
    <w:rsid w:val="00CF4175"/>
    <w:rsid w:val="00D00984"/>
    <w:rsid w:val="00D04164"/>
    <w:rsid w:val="00D0647D"/>
    <w:rsid w:val="00D1056C"/>
    <w:rsid w:val="00D12698"/>
    <w:rsid w:val="00D13620"/>
    <w:rsid w:val="00D15D40"/>
    <w:rsid w:val="00D200BC"/>
    <w:rsid w:val="00D2256B"/>
    <w:rsid w:val="00D237DC"/>
    <w:rsid w:val="00D241BA"/>
    <w:rsid w:val="00D265A9"/>
    <w:rsid w:val="00D311FE"/>
    <w:rsid w:val="00D314C0"/>
    <w:rsid w:val="00D35298"/>
    <w:rsid w:val="00D6397A"/>
    <w:rsid w:val="00D66B2C"/>
    <w:rsid w:val="00D67B26"/>
    <w:rsid w:val="00D715C9"/>
    <w:rsid w:val="00D73D25"/>
    <w:rsid w:val="00D74E56"/>
    <w:rsid w:val="00D7554C"/>
    <w:rsid w:val="00D7599E"/>
    <w:rsid w:val="00D8002E"/>
    <w:rsid w:val="00D87DB9"/>
    <w:rsid w:val="00D95537"/>
    <w:rsid w:val="00D96C11"/>
    <w:rsid w:val="00D97731"/>
    <w:rsid w:val="00DA074A"/>
    <w:rsid w:val="00DA4EA8"/>
    <w:rsid w:val="00DB0AAB"/>
    <w:rsid w:val="00DB18B1"/>
    <w:rsid w:val="00DB409F"/>
    <w:rsid w:val="00DC30C8"/>
    <w:rsid w:val="00DC429F"/>
    <w:rsid w:val="00DC53E7"/>
    <w:rsid w:val="00DC78F9"/>
    <w:rsid w:val="00DD3900"/>
    <w:rsid w:val="00DE3167"/>
    <w:rsid w:val="00DF08C8"/>
    <w:rsid w:val="00DF2303"/>
    <w:rsid w:val="00DF5C0A"/>
    <w:rsid w:val="00E00209"/>
    <w:rsid w:val="00E158FD"/>
    <w:rsid w:val="00E209BA"/>
    <w:rsid w:val="00E245AE"/>
    <w:rsid w:val="00E30D44"/>
    <w:rsid w:val="00E349D8"/>
    <w:rsid w:val="00E46630"/>
    <w:rsid w:val="00E50D27"/>
    <w:rsid w:val="00E547DE"/>
    <w:rsid w:val="00E54E37"/>
    <w:rsid w:val="00E61FB3"/>
    <w:rsid w:val="00E6262C"/>
    <w:rsid w:val="00E65293"/>
    <w:rsid w:val="00E66A1F"/>
    <w:rsid w:val="00E71429"/>
    <w:rsid w:val="00E72C50"/>
    <w:rsid w:val="00E832A5"/>
    <w:rsid w:val="00E83759"/>
    <w:rsid w:val="00E86C7D"/>
    <w:rsid w:val="00E87F1B"/>
    <w:rsid w:val="00E925CF"/>
    <w:rsid w:val="00E9375E"/>
    <w:rsid w:val="00E946C2"/>
    <w:rsid w:val="00EA3669"/>
    <w:rsid w:val="00EA4C3E"/>
    <w:rsid w:val="00EA6A04"/>
    <w:rsid w:val="00EB0F71"/>
    <w:rsid w:val="00EB57D7"/>
    <w:rsid w:val="00EC207E"/>
    <w:rsid w:val="00EC34A3"/>
    <w:rsid w:val="00EC4DF2"/>
    <w:rsid w:val="00EC7D2B"/>
    <w:rsid w:val="00ED45E9"/>
    <w:rsid w:val="00ED5ED5"/>
    <w:rsid w:val="00EE2473"/>
    <w:rsid w:val="00EE2F84"/>
    <w:rsid w:val="00EE60F6"/>
    <w:rsid w:val="00EF5F74"/>
    <w:rsid w:val="00F17D63"/>
    <w:rsid w:val="00F40222"/>
    <w:rsid w:val="00F40325"/>
    <w:rsid w:val="00F40B3D"/>
    <w:rsid w:val="00F523D7"/>
    <w:rsid w:val="00F54E8B"/>
    <w:rsid w:val="00F741BC"/>
    <w:rsid w:val="00F864EF"/>
    <w:rsid w:val="00FA6CE6"/>
    <w:rsid w:val="00FB7E48"/>
    <w:rsid w:val="00FC360D"/>
    <w:rsid w:val="00FC51C3"/>
    <w:rsid w:val="00FE600C"/>
    <w:rsid w:val="00FF4523"/>
    <w:rsid w:val="00FF5623"/>
    <w:rsid w:val="00FF6CE5"/>
    <w:rsid w:val="1A892127"/>
    <w:rsid w:val="6AA77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BD05A2"/>
  <w15:docId w15:val="{9DFF316B-1A94-4078-97AE-F367D7AF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rFonts w:ascii="HelveticaNeueLT Std Lt" w:hAnsi="HelveticaNeueLT Std Lt"/>
      <w:b w:val="0"/>
      <w:i w:val="0"/>
      <w:color w:val="969696"/>
      <w:sz w:val="18"/>
      <w:u w:val="single"/>
    </w:rPr>
  </w:style>
  <w:style w:type="character" w:styleId="Hipervnculovisitado">
    <w:name w:val="FollowedHyperlink"/>
    <w:uiPriority w:val="99"/>
    <w:unhideWhenUsed/>
    <w:rPr>
      <w:color w:val="800080"/>
      <w:u w:val="single"/>
    </w:rPr>
  </w:style>
  <w:style w:type="paragraph" w:styleId="Textodeglobo">
    <w:name w:val="Balloon Text"/>
    <w:basedOn w:val="Normal"/>
    <w:link w:val="TextodegloboCar"/>
    <w:uiPriority w:val="99"/>
    <w:unhideWhenUsed/>
    <w:qFormat/>
    <w:rPr>
      <w:rFonts w:ascii="Tahoma" w:hAnsi="Tahoma" w:cs="Tahoma"/>
      <w:sz w:val="16"/>
      <w:szCs w:val="16"/>
    </w:rPr>
  </w:style>
  <w:style w:type="character" w:customStyle="1" w:styleId="TextodegloboCar">
    <w:name w:val="Texto de globo Car"/>
    <w:link w:val="Textodeglobo"/>
    <w:uiPriority w:val="99"/>
    <w:semiHidden/>
    <w:qFormat/>
    <w:rPr>
      <w:rFonts w:ascii="Tahoma" w:hAnsi="Tahoma" w:cs="Tahoma"/>
      <w:sz w:val="16"/>
      <w:szCs w:val="16"/>
    </w:rPr>
  </w:style>
  <w:style w:type="paragraph" w:styleId="Encabezado">
    <w:name w:val="header"/>
    <w:basedOn w:val="Normal"/>
    <w:link w:val="EncabezadoCar"/>
    <w:unhideWhenUsed/>
    <w:qFormat/>
    <w:pPr>
      <w:tabs>
        <w:tab w:val="center" w:pos="4252"/>
        <w:tab w:val="right" w:pos="8504"/>
      </w:tabs>
    </w:pPr>
  </w:style>
  <w:style w:type="character" w:customStyle="1" w:styleId="EncabezadoCar">
    <w:name w:val="Encabezado Car"/>
    <w:link w:val="Encabezado"/>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style>
  <w:style w:type="table" w:styleId="Tablaconcuadrcula">
    <w:name w:val="Table Grid"/>
    <w:basedOn w:val="Tabla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inculo3">
    <w:name w:val="Hipervinculo3"/>
    <w:uiPriority w:val="1"/>
    <w:qFormat/>
    <w:rPr>
      <w:rFonts w:ascii="Helvetica Neue" w:hAnsi="Helvetica Neue" w:cs="Arial"/>
      <w:b w:val="0"/>
      <w:color w:val="E8573B"/>
      <w:sz w:val="18"/>
      <w:szCs w:val="72"/>
      <w:u w:val="single"/>
    </w:rPr>
  </w:style>
  <w:style w:type="paragraph" w:customStyle="1" w:styleId="INFORMACION">
    <w:name w:val="INFORMACION"/>
    <w:basedOn w:val="Normal"/>
    <w:qFormat/>
    <w:pPr>
      <w:spacing w:before="200" w:after="140" w:line="276" w:lineRule="auto"/>
      <w:ind w:left="170"/>
    </w:pPr>
    <w:rPr>
      <w:rFonts w:ascii="HelveticaNeueLT Std Cn" w:hAnsi="HelveticaNeueLT Std Cn"/>
      <w:b/>
      <w:color w:val="B73479"/>
      <w:sz w:val="18"/>
      <w:szCs w:val="18"/>
    </w:rPr>
  </w:style>
  <w:style w:type="paragraph" w:customStyle="1" w:styleId="TextoInformacion">
    <w:name w:val="TextoInformacion"/>
    <w:qFormat/>
    <w:pPr>
      <w:spacing w:line="280" w:lineRule="atLeast"/>
      <w:ind w:left="170"/>
    </w:pPr>
    <w:rPr>
      <w:rFonts w:ascii="HelveticaNeueLT Std Lt" w:hAnsi="HelveticaNeueLT Std Lt"/>
      <w:b/>
      <w:color w:val="969696"/>
      <w:sz w:val="18"/>
      <w:szCs w:val="22"/>
      <w:lang w:eastAsia="en-US"/>
    </w:rPr>
  </w:style>
  <w:style w:type="paragraph" w:customStyle="1" w:styleId="espaciopequeo">
    <w:name w:val="espaciopequeño"/>
    <w:qFormat/>
    <w:pPr>
      <w:spacing w:line="276" w:lineRule="auto"/>
    </w:pPr>
    <w:rPr>
      <w:rFonts w:ascii="HelveticaNeueLT Std Lt" w:hAnsi="HelveticaNeueLT Std Lt"/>
      <w:b/>
      <w:color w:val="969696"/>
      <w:sz w:val="10"/>
      <w:szCs w:val="22"/>
    </w:rPr>
  </w:style>
  <w:style w:type="character" w:customStyle="1" w:styleId="CAJATEXTOCar">
    <w:name w:val="CAJA TEXTO Car"/>
    <w:link w:val="CAJATEXTO"/>
    <w:qFormat/>
    <w:locked/>
    <w:rPr>
      <w:rFonts w:ascii="Times New Roman" w:eastAsia="Times New Roman" w:hAnsi="Times New Roman"/>
      <w:lang w:eastAsia="es-ES"/>
    </w:rPr>
  </w:style>
  <w:style w:type="paragraph" w:customStyle="1" w:styleId="CAJATEXTO">
    <w:name w:val="CAJA TEXTO"/>
    <w:basedOn w:val="Normal"/>
    <w:link w:val="CAJATEXTOCar"/>
    <w:pPr>
      <w:spacing w:before="60"/>
      <w:ind w:left="74"/>
      <w:jc w:val="both"/>
    </w:pPr>
    <w:rPr>
      <w:rFonts w:ascii="Times New Roman" w:eastAsia="Times New Roman" w:hAnsi="Times New Roman"/>
      <w:lang w:eastAsia="es-ES"/>
    </w:rPr>
  </w:style>
  <w:style w:type="paragraph" w:customStyle="1" w:styleId="s8">
    <w:name w:val="s8"/>
    <w:basedOn w:val="Normal"/>
    <w:pPr>
      <w:spacing w:before="100" w:beforeAutospacing="1" w:after="100" w:afterAutospacing="1"/>
    </w:pPr>
    <w:rPr>
      <w:rFonts w:ascii="Times New Roman" w:hAnsi="Times New Roman"/>
      <w:sz w:val="24"/>
      <w:szCs w:val="24"/>
      <w:lang w:eastAsia="es-ES"/>
    </w:rPr>
  </w:style>
  <w:style w:type="character" w:customStyle="1" w:styleId="s7">
    <w:name w:val="s7"/>
  </w:style>
  <w:style w:type="paragraph" w:styleId="Prrafodelista">
    <w:name w:val="List Paragraph"/>
    <w:basedOn w:val="Normal"/>
    <w:uiPriority w:val="34"/>
    <w:qFormat/>
    <w:pPr>
      <w:spacing w:after="200" w:line="276" w:lineRule="auto"/>
      <w:ind w:left="720"/>
      <w:contextualSpacing/>
    </w:pPr>
    <w:rPr>
      <w:sz w:val="22"/>
      <w:szCs w:val="22"/>
    </w:rPr>
  </w:style>
  <w:style w:type="character" w:customStyle="1" w:styleId="Mencinsinresolver1">
    <w:name w:val="Mención sin resolver1"/>
    <w:basedOn w:val="Fuentedeprrafopredeter"/>
    <w:uiPriority w:val="99"/>
    <w:semiHidden/>
    <w:unhideWhenUsed/>
    <w:rsid w:val="00AA58D2"/>
    <w:rPr>
      <w:color w:val="605E5C"/>
      <w:shd w:val="clear" w:color="auto" w:fill="E1DFDD"/>
    </w:rPr>
  </w:style>
  <w:style w:type="character" w:styleId="Nmerodepgina">
    <w:name w:val="page number"/>
    <w:uiPriority w:val="99"/>
    <w:rsid w:val="00B20938"/>
    <w:rPr>
      <w:lang w:val="es-ES_tradnl"/>
    </w:rPr>
  </w:style>
  <w:style w:type="character" w:customStyle="1" w:styleId="Hyperlink0">
    <w:name w:val="Hyperlink.0"/>
    <w:basedOn w:val="Nmerodepgina"/>
    <w:rsid w:val="00B20938"/>
    <w:rPr>
      <w:color w:val="0000FF"/>
      <w:sz w:val="22"/>
      <w:szCs w:val="22"/>
      <w:u w:val="single" w:color="0000FF"/>
      <w:lang w:val="es-ES_tradnl"/>
    </w:rPr>
  </w:style>
  <w:style w:type="paragraph" w:styleId="Revisin">
    <w:name w:val="Revision"/>
    <w:hidden/>
    <w:uiPriority w:val="99"/>
    <w:unhideWhenUsed/>
    <w:rsid w:val="00F54E8B"/>
    <w:rPr>
      <w:lang w:eastAsia="en-US"/>
    </w:rPr>
  </w:style>
  <w:style w:type="character" w:styleId="Mencinsinresolver">
    <w:name w:val="Unresolved Mention"/>
    <w:basedOn w:val="Fuentedeprrafopredeter"/>
    <w:uiPriority w:val="99"/>
    <w:semiHidden/>
    <w:unhideWhenUsed/>
    <w:rsid w:val="00F5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17677">
      <w:bodyDiv w:val="1"/>
      <w:marLeft w:val="0"/>
      <w:marRight w:val="0"/>
      <w:marTop w:val="0"/>
      <w:marBottom w:val="0"/>
      <w:divBdr>
        <w:top w:val="none" w:sz="0" w:space="0" w:color="auto"/>
        <w:left w:val="none" w:sz="0" w:space="0" w:color="auto"/>
        <w:bottom w:val="none" w:sz="0" w:space="0" w:color="auto"/>
        <w:right w:val="none" w:sz="0" w:space="0" w:color="auto"/>
      </w:divBdr>
    </w:div>
    <w:div w:id="1180781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orporativo Farma">
      <a:dk1>
        <a:srgbClr val="666666"/>
      </a:dk1>
      <a:lt1>
        <a:srgbClr val="F0F0F0"/>
      </a:lt1>
      <a:dk2>
        <a:srgbClr val="D7D7D7"/>
      </a:dk2>
      <a:lt2>
        <a:srgbClr val="B73479"/>
      </a:lt2>
      <a:accent1>
        <a:srgbClr val="AC396A"/>
      </a:accent1>
      <a:accent2>
        <a:srgbClr val="579CAD"/>
      </a:accent2>
      <a:accent3>
        <a:srgbClr val="1E727F"/>
      </a:accent3>
      <a:accent4>
        <a:srgbClr val="E8573B"/>
      </a:accent4>
      <a:accent5>
        <a:srgbClr val="FFFFFF"/>
      </a:accent5>
      <a:accent6>
        <a:srgbClr val="000000"/>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Rosario García del Río</cp:lastModifiedBy>
  <cp:revision>2</cp:revision>
  <cp:lastPrinted>2021-02-09T09:38:00Z</cp:lastPrinted>
  <dcterms:created xsi:type="dcterms:W3CDTF">2024-12-10T17:57:00Z</dcterms:created>
  <dcterms:modified xsi:type="dcterms:W3CDTF">2024-12-10T17:57:00Z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3082-11.2.0.11513</vt:lpwstr>
  </property>
  <property fmtid="{D5CDD505-2E9C-101B-9397-08002B2CF9AE}" pid="3" name="ICV">
    <vt:lpwstr>FFB3089100F247AB925EA05FC93786B8</vt:lpwstr>
  </property>
</Properties>
</file>